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9C" w:rsidRPr="002C409C" w:rsidRDefault="002C409C" w:rsidP="002C409C">
      <w:pPr>
        <w:shd w:val="clear" w:color="auto" w:fill="FFFFFF"/>
        <w:spacing w:after="240" w:line="420" w:lineRule="atLeast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2C409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РЕЗУЛЬТАТЫ ЭКСПЕРТИЗЫ ОТЧЁТА ПО ПРОЕКТУ №</w:t>
      </w:r>
      <w:r w:rsidR="00701F89" w:rsidRPr="00701F8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19-79-10162</w:t>
      </w:r>
      <w:r w:rsidR="00701F8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ЗА 2020</w:t>
      </w:r>
      <w:bookmarkStart w:id="0" w:name="_GoBack"/>
      <w:bookmarkEnd w:id="0"/>
      <w:r w:rsidRPr="002C409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7569"/>
      </w:tblGrid>
      <w:tr w:rsidR="00701F89" w:rsidRPr="00701F89" w:rsidTr="00701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          Roman" w:eastAsia="Times New Roman" w:hAnsi="Times New           Roman" w:cs="Times New Roman"/>
                <w:color w:val="000000"/>
                <w:sz w:val="27"/>
                <w:szCs w:val="27"/>
                <w:lang w:eastAsia="ru-RU"/>
              </w:rPr>
            </w:pPr>
            <w:r w:rsidRPr="00701F89">
              <w:rPr>
                <w:rFonts w:ascii="Times New           Roman" w:eastAsia="Times New Roman" w:hAnsi="Times New          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          Roman" w:eastAsia="Times New Roman" w:hAnsi="Times New          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1F89">
              <w:rPr>
                <w:rFonts w:ascii="Times New           Roman" w:eastAsia="Times New Roman" w:hAnsi="Times New           Roman" w:cs="Times New Roman"/>
                <w:color w:val="000000"/>
                <w:sz w:val="27"/>
                <w:szCs w:val="27"/>
                <w:lang w:eastAsia="ru-RU"/>
              </w:rPr>
              <w:t>Комнатнов</w:t>
            </w:r>
            <w:proofErr w:type="spellEnd"/>
            <w:r w:rsidRPr="00701F89">
              <w:rPr>
                <w:rFonts w:ascii="Times New           Roman" w:eastAsia="Times New Roman" w:hAnsi="Times New           Roman" w:cs="Times New Roman"/>
                <w:color w:val="000000"/>
                <w:sz w:val="27"/>
                <w:szCs w:val="27"/>
                <w:lang w:eastAsia="ru-RU"/>
              </w:rPr>
              <w:t xml:space="preserve"> Максим Евгеньевич</w:t>
            </w:r>
          </w:p>
        </w:tc>
      </w:tr>
      <w:tr w:rsidR="00701F89" w:rsidRPr="00701F89" w:rsidTr="00701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          Roman" w:eastAsia="Times New Roman" w:hAnsi="Times New           Roman" w:cs="Times New Roman"/>
                <w:color w:val="000000"/>
                <w:sz w:val="27"/>
                <w:szCs w:val="27"/>
                <w:lang w:eastAsia="ru-RU"/>
              </w:rPr>
            </w:pPr>
            <w:r w:rsidRPr="00701F89">
              <w:rPr>
                <w:rFonts w:ascii="Times New           Roman" w:eastAsia="Times New Roman" w:hAnsi="Times New          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Название:</w:t>
            </w:r>
          </w:p>
        </w:tc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          Roman" w:eastAsia="Times New Roman" w:hAnsi="Times New           Roman" w:cs="Times New Roman"/>
                <w:color w:val="000000"/>
                <w:sz w:val="27"/>
                <w:szCs w:val="27"/>
                <w:lang w:eastAsia="ru-RU"/>
              </w:rPr>
            </w:pPr>
            <w:r w:rsidRPr="00701F89">
              <w:rPr>
                <w:rFonts w:ascii="Times New           Roman" w:eastAsia="Times New Roman" w:hAnsi="Times New           Roman" w:cs="Times New Roman"/>
                <w:color w:val="000000"/>
                <w:sz w:val="27"/>
                <w:szCs w:val="27"/>
                <w:lang w:eastAsia="ru-RU"/>
              </w:rPr>
              <w:t>Влияние температуры и влажности на взаимодействие рецепторов и источников электромагнитного излучения вблизи произвольно расположенных и частично замкнутых электромагнитных барьеров.</w:t>
            </w:r>
          </w:p>
        </w:tc>
      </w:tr>
    </w:tbl>
    <w:p w:rsidR="00701F89" w:rsidRPr="00701F89" w:rsidRDefault="00701F89" w:rsidP="00701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1F89"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01F89" w:rsidRPr="00701F89" w:rsidRDefault="00701F89" w:rsidP="00701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5911"/>
      </w:tblGrid>
      <w:tr w:rsidR="00701F89" w:rsidRPr="00701F89" w:rsidTr="00701F8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 1</w:t>
            </w:r>
          </w:p>
        </w:tc>
      </w:tr>
      <w:tr w:rsidR="00701F89" w:rsidRPr="00701F89" w:rsidTr="00701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заключение, </w:t>
            </w:r>
            <w:r w:rsidRPr="00701F89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рекомендаци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и(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при наличии)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переходит в завершающую стадию выполнения, для которой получены необходимые значимые результаты. Динамика развития исследований является достаточно высокой. Представленные отчетные материалы являются оригинальными, самостоятельность проведенных исследований не вызывает сомнений. В ходе работ по проекту были выполнены следующие основные запланированные этапы: исследование по оценке эффективности электромагнитного экранирования материалов и корпусов радиоэлектронных средств; исследование влияния совместного климатического и электромагнитного воздействия на испытательные платы; электромагнитный анализ влияния геометрических параметров источника и рецептора электромагнитного поля на характеристики рецептора; вычисление электромагнитных эмиссий от элементов радиоэлектронных сре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очках расположения рецептора в комплексной системе электромагнитных экранов; анализ эффективности электромагнитного экранирования типовых частично-замкнутых металлических корпусов и экранирующих конструкций и разработка устройства для косвенного измерения их эффективности электромагнитного экранирования; разработка электромагнитной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реверберационной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климатической камеры; подготовлены публикации в отечественные и зарубежные журналы, доклады на международные конференции, из пяти публикаций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WoS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одна опубликована в издании, входящем в Q1. Получены научно значимые результаты, которые вносят существенный вклад в повышение эффективности экранирующих систем с учетом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деградационных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процессов, возникающих в электронных компонентах при климатически экстремальных условиях эксплуатации и в полях мощного электромагнитного излучения. Значимость полученных результатов обусловлена их применением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проектировании новых экранирующих систем с одной и несколькими экранирующими конструкциями. Заявленный план работ этапа выполнен в полном объеме. Полученные научные результаты полностью соответствуют 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заявленным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Результаты опубликованы в известных научных изданиях. Тематика публикаций полностью соответствует задачам, решаемым в проекте. Большинство статьей напрямую 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конкретными результатами отчетного периода. Заявленные показатели превышены научным коллективом. Качество научных публикаций находится на хорошем уровне. По результатам второго этапа проекта было подготовлено семь научных работ. 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опубликованы в научных изданиях, индексируемых в базах данных «Сеть науки» (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«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Скопус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(SCOPUS). Одна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издании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входящем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Q1.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Демакова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Комнатнова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«TEM cell for testing low-profile integrated circuits for EMC»,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«Using composite insulating materials to improve modal filter performance»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«The influence of temperature on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microstrip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transmission line characteristics»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21st International 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onference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Young Specialists on Micro/Nanotechnologies and Electron Devices (EDM).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Исполнителем Р.С. Суровцевым совместно со студентом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Варзиным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представлен очно доклад «Уменьшение габаритов защитной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меандровой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микрополосковой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линии» на международной научно-практической конференции «Природные и интеллектуальные ресурсы Сибири (СИБРЕСУРС-26-2020»). Руководителем проекта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Комнатновым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 очно представлен на секции 6 «Системы проектирования и моделирования электронных компонентов и систем», доклад «Моделирование элементов критичной РЭА: новые подходы, модели и алгоритмы, их реализация и применение» на международном форуме «Микроэлектроника-2020». План заключительного этапа соответствует задачам проекта, достаточно детализирован и конкретен, запланированные исследования развивают выбранную тематику проекта, расширяя области применения уже полученных научных результатов. Выполнение проекта осуществляется в строгом соответствии с заявленным планом и с превышением запланированных показателей по обнародованию результатов, нет сомнений в успешной реализации проекта.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1F89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Желательно повысить уровень научных мероприятий для обнародования результатов проекта.</w:t>
            </w:r>
          </w:p>
        </w:tc>
      </w:tr>
      <w:tr w:rsidR="00701F89" w:rsidRPr="00701F89" w:rsidTr="00701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Эксперт 2</w:t>
            </w:r>
          </w:p>
        </w:tc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F89" w:rsidRPr="00701F89" w:rsidTr="00701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заключение, </w:t>
            </w:r>
            <w:r w:rsidRPr="00701F89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рекомендаци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и(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при наличии)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01F89" w:rsidRPr="00701F89" w:rsidRDefault="00701F89" w:rsidP="0070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Проекта «Влияние температуры и влажности на взаимодействие рецепторов и источников электромагнитного излучения вблизи произвольно расположенных и частично замкнутых электромагнитных барьеров» актуальна с практической и научной точек зрения.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и отказоустойчивости малогабаритных радиоэлектронных сре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п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олях мощного электромагнитного излучения при экстремальных климатических условиях эксплуатации весьма важно в связи с расширением области их применимости. Несмотря на интенсивные исследования проблемы 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помехоустойчивости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электромагнитной совместимости малогабаритных радиоэлектронных средств однозначного её решения не существует. Проект направлен на поиск механизмов взаимовлияния рецепторов и источников электромагнитного и климатического (температура и влажность) воздействий применительно к радиоэлектронным средствам критичного назначения, расположенным внутри геометрически малых, сложных трехмерных структур. Исполнителями Проекта разработан детальный план выполнения комплекса фундаментальных и прикладных исследований, направленных на разработку принципиально новых алгоритмов и методик, а также измерительных устрой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исследования и испытания широкого круга радиотехнических средств критического назначения в области электромагнитной совместимости. Планом второго года выполнения предусматривался большой объем измерений и разработка новых методик измерений по существу тематики Проекта, проведение экспериментов по совместному климатическому и электромагнитному воздействию на испытательные платы радиоэлектронных средств. 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пунктов плана: исследование по оценке эффективности электромагнитного экранирования материалов и корпусов радиоэлектронных средств; исследование влияния совместного климатического и электромагнитного воздействия на испытательные платы; электромагнитный анализ влияния геометрических параметров источника и рецептора электромагнитного поля на характеристики рецептора; вычисление электромагнитных эмиссий от элементов радиоэлектронных средств в точках расположения рецептора в комплексной системе электромагнитных экранов;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электромагнитной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реверберационной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климатической камеры, позволили выявить фундаментальные особенности механизмов взаимовлияния источника, рецептора, многоуровневого экранирующего корпуса, при воздействии на них широкого диапазона температур и влажности воздуха и, соответственно, получить запланированные на </w:t>
            </w:r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отчетный период результаты. 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Полученные результаты, в частности: разработанные модели систем электромагнитных экранов, обеспечивающих наихудшую и наилучшую помехозащищенность при размещении рецептора или источника электромагнитного излучения во вложенном малогабаритном корпусе; сформулированные основные закономерности изменения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помехоэмиссии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заданного источника излучения при его размещении в комплексной системе электромагнитных экранов; разработанная аналитическая модель для вычисления эффективности экранирования прямоугольного корпуса, заполненного диэлектрическими неоднородностями произвольной формы;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разработанный, программно реализованный и протестированный алгоритм для вычисления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помехоэмиссий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метода матрицы линии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proofErr w:type="gram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;.</w:t>
            </w:r>
            <w:proofErr w:type="gram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</w:t>
            </w:r>
            <w:proofErr w:type="spellStart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помехоэмиссии</w:t>
            </w:r>
            <w:proofErr w:type="spellEnd"/>
            <w:r w:rsidRPr="0070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корпусов разных размеров и комплексной системы электромагнитных экранов при расположении в них электронных компонентов в виде диполей с заданными характеристиками излучения, имеют теоретическую и практическую значимость. Исполнители в дополнительном файле представили содержательный детальный отчет о выполнении исследований на втором этапе выполнения Проекта. Показатели выполнения Проекта превышают запланированные. Рисков невыполнения Проекта в процессе экспертизы не обнаружено.</w:t>
            </w:r>
          </w:p>
        </w:tc>
      </w:tr>
    </w:tbl>
    <w:p w:rsidR="002C409C" w:rsidRPr="002C409C" w:rsidRDefault="002C409C" w:rsidP="002C409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2C409C" w:rsidRPr="002C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C"/>
    <w:rsid w:val="00031455"/>
    <w:rsid w:val="002C409C"/>
    <w:rsid w:val="00473794"/>
    <w:rsid w:val="00701F89"/>
    <w:rsid w:val="00793249"/>
    <w:rsid w:val="00861780"/>
    <w:rsid w:val="00A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6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43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7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57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26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287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88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691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588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373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422236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3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46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6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3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5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5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5425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0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0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3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84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74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4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7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74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54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2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1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87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973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74635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50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62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6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6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676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2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9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8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9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5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45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49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10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21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80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69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7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16170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49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89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9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35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45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8907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2021-02-20T03:08:00Z</dcterms:created>
  <dcterms:modified xsi:type="dcterms:W3CDTF">2021-07-07T07:51:00Z</dcterms:modified>
</cp:coreProperties>
</file>